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28" w:rsidRDefault="00A406C5">
      <w:r>
        <w:rPr>
          <w:rFonts w:hint="eastAsia"/>
          <w:noProof/>
        </w:rPr>
        <w:drawing>
          <wp:inline distT="0" distB="0" distL="0" distR="0">
            <wp:extent cx="5274310" cy="37788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杜宏博老师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06C5">
        <w:rPr>
          <w:rFonts w:asciiTheme="minorEastAsia" w:hAnsiTheme="minorEastAsia" w:hint="eastAsia"/>
          <w:sz w:val="28"/>
          <w:szCs w:val="28"/>
        </w:rPr>
        <w:t>杜宏博，副教授，贵州财经大学硕士生导师，贵州师范学院创新创业学院副院长。研究方向为模式识别与数字图像处</w:t>
      </w:r>
      <w:bookmarkStart w:id="0" w:name="_GoBack"/>
      <w:bookmarkEnd w:id="0"/>
      <w:r w:rsidRPr="00A406C5">
        <w:rPr>
          <w:rFonts w:asciiTheme="minorEastAsia" w:hAnsiTheme="minorEastAsia" w:hint="eastAsia"/>
          <w:sz w:val="28"/>
          <w:szCs w:val="28"/>
        </w:rPr>
        <w:t>理。全国优秀创新创业导师。获贵州省先进工作者、贵州省青年五四奖章。主要负责创新创业教育和创新创业竞赛指导。指导学生获“互联网+”国赛银奖、“创青春”国赛金奖、以及“挑战杯”、全国大学生机器人大赛等竞赛国家级、省级各类竞赛获奖48项，指导学生申请了37项国家级、省级大学生创新项目，获批16项专利和软著，指导落地孵化4家企业。</w:t>
      </w:r>
    </w:p>
    <w:sectPr w:rsidR="00781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91"/>
    <w:rsid w:val="00781028"/>
    <w:rsid w:val="00972E91"/>
    <w:rsid w:val="00A4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06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06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06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06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2019-09-27T04:27:00Z</dcterms:created>
  <dcterms:modified xsi:type="dcterms:W3CDTF">2019-09-27T04:28:00Z</dcterms:modified>
</cp:coreProperties>
</file>